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A9" w:rsidRPr="007B40A9" w:rsidRDefault="007B40A9" w:rsidP="007B40A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bookmarkStart w:id="0" w:name="_GoBack"/>
      <w:bookmarkEnd w:id="0"/>
      <w:r w:rsidRPr="007B40A9">
        <w:rPr>
          <w:rFonts w:ascii="Arial" w:eastAsia="Times New Roman" w:hAnsi="Arial" w:cs="Arial"/>
          <w:b/>
          <w:bCs/>
          <w:color w:val="4D4D4D"/>
          <w:sz w:val="27"/>
          <w:szCs w:val="27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7B40A9">
        <w:rPr>
          <w:rFonts w:ascii="Arial" w:eastAsia="Times New Roman" w:hAnsi="Arial" w:cs="Arial"/>
          <w:b/>
          <w:bCs/>
          <w:color w:val="4D4D4D"/>
          <w:sz w:val="27"/>
          <w:szCs w:val="27"/>
        </w:rPr>
        <w:t>обучение по</w:t>
      </w:r>
      <w:proofErr w:type="gramEnd"/>
      <w:r w:rsidRPr="007B40A9">
        <w:rPr>
          <w:rFonts w:ascii="Arial" w:eastAsia="Times New Roman" w:hAnsi="Arial" w:cs="Arial"/>
          <w:b/>
          <w:bCs/>
          <w:color w:val="4D4D4D"/>
          <w:sz w:val="27"/>
          <w:szCs w:val="27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7B40A9" w:rsidRPr="007B40A9" w:rsidRDefault="007B40A9" w:rsidP="007B40A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B40A9">
        <w:rPr>
          <w:rFonts w:ascii="Arial" w:eastAsia="Times New Roman" w:hAnsi="Arial" w:cs="Arial"/>
          <w:color w:val="333333"/>
          <w:sz w:val="21"/>
          <w:szCs w:val="21"/>
        </w:rPr>
        <w:t>14 сентября 2020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bookmarkStart w:id="1" w:name="0"/>
      <w:bookmarkEnd w:id="1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1. Утвердить прилагаемый Порядок приема на обучение по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образовательным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программам начального общего, основного общего и среднего общего образования.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2. Признать утратившими силу: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7B40A9" w:rsidRPr="007B40A9" w:rsidTr="007B40A9">
        <w:tc>
          <w:tcPr>
            <w:tcW w:w="2500" w:type="pct"/>
            <w:hideMark/>
          </w:tcPr>
          <w:p w:rsidR="007B40A9" w:rsidRPr="007B40A9" w:rsidRDefault="007B40A9" w:rsidP="007B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A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hideMark/>
          </w:tcPr>
          <w:p w:rsidR="007B40A9" w:rsidRPr="007B40A9" w:rsidRDefault="007B40A9" w:rsidP="007B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A9">
              <w:rPr>
                <w:rFonts w:ascii="Times New Roman" w:eastAsia="Times New Roman" w:hAnsi="Times New Roman" w:cs="Times New Roman"/>
                <w:sz w:val="24"/>
                <w:szCs w:val="24"/>
              </w:rPr>
              <w:t>С.С. Кравцов</w:t>
            </w:r>
          </w:p>
        </w:tc>
      </w:tr>
    </w:tbl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Зарегистрировано в Минюсте РФ 11 сентября 2020 г.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Регистрационный № 59783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Приложение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Утвержден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br/>
        <w:t>приказом Министерства просвещения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br/>
        <w:t>Российской Федерации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br/>
        <w:t>от 02 сентября 2020 г. № 458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7B40A9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Порядок приема на </w:t>
      </w:r>
      <w:proofErr w:type="gramStart"/>
      <w:r w:rsidRPr="007B40A9">
        <w:rPr>
          <w:rFonts w:ascii="Arial" w:eastAsia="Times New Roman" w:hAnsi="Arial" w:cs="Arial"/>
          <w:b/>
          <w:bCs/>
          <w:color w:val="333333"/>
          <w:sz w:val="26"/>
          <w:szCs w:val="26"/>
        </w:rPr>
        <w:t>обучение по</w:t>
      </w:r>
      <w:proofErr w:type="gramEnd"/>
      <w:r w:rsidRPr="007B40A9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1. Порядок приема на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2. Прием на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(далее - Федеральный закон).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на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закрепленной территории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4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5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6.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Интернет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6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7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9. Во внеочередном порядке предоставляются места в общеобразовательных организациях, имеющих интернат: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8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9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10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11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12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, детям сотрудников органов внутренних дел, не являющихся сотрудниками полиции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13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, и детям, указанным в части 14 статьи 3 Федерального закона от 30 декабря 2012 г. № 283-ФЗ "О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социальных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гарантиях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14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15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16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Дети, указанные в части 6 статьи 86 Федерального закона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17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службе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российского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казачества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18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13. Дети с ограниченными возможностями здоровья принимаются на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19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по адаптированной образовательной программе только с согласия самих поступающих.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20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16.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18.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21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  <w:proofErr w:type="gramEnd"/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19.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22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23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21.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24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  <w:proofErr w:type="gramEnd"/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22. Прием на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25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лично в общеобразовательную организацию;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через операторов почтовой связи общего пользования заказным письмом с уведомлением о вручении;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26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, указываются следующие сведения: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фамилия, имя, отчество (при наличии) ребенка или поступающего;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дата рождения ребенка или поступающего;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адрес места жительства и (или) адрес места пребывания ребенка или поступающего;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фамилия, имя, отчество (при наличии) родител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адрес места жительства и (или) адрес места пребывания родител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адре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с(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а) электронной почты, номер(а) телефона(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ов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(при наличии) родителя(ей)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 или поступающего;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о наличии права внеочередного, первоочередного или преимущественного приема;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о потребности ребенка или поступающего в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обучении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согласие родител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согласие поступающего, достигшего возраста восемнадцати лет, на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факт ознакомления родител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27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согласие родител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 или поступающего на обработку персональных данных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28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своих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информационном стенде и официальном сайте в сети Интернет.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26. Для приема родител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ь(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и) (законный(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ые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представитель(и) ребенка или поступающий представляют следующие документы: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копию документа, удостоверяющего личность родителя (законного представителя) ребенка или поступающего;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копию свидетельства о рождении ребенка или документа, подтверждающего родство заявителя;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копию документа, подтверждающего установление опеки или попечительства (при необходимости);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lastRenderedPageBreak/>
        <w:t>справку с места работы родител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 (при наличии права внеочередного или первоочередного приема на обучение);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копию заключения психолого-медико-педагогической комиссии (при наличии).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ь(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и) (законный(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ые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в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установленном порядке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29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Родител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ь(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и) (законный(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ые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30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переводом на русский язык.</w:t>
      </w:r>
      <w:proofErr w:type="gramEnd"/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по основным общеобразовательным программам.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28. Родител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ь(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и) (законный(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ые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м(</w:t>
      </w:r>
      <w:proofErr w:type="spellStart"/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(законным(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представителем(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м(</w:t>
      </w:r>
      <w:proofErr w:type="spellStart"/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(законным(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представителем(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ребенка или поступающим, родителю(ям) (законному(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ым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30. Общеобразовательная организация осуществляет обработку полученных 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 xml:space="preserve"> законодательства Российской Федерации в области персональных данных</w:t>
      </w: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31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м(</w:t>
      </w:r>
      <w:proofErr w:type="spellStart"/>
      <w:proofErr w:type="gramEnd"/>
      <w:r w:rsidRPr="007B40A9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(законным(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ыми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представителем(</w:t>
      </w:r>
      <w:proofErr w:type="spellStart"/>
      <w:r w:rsidRPr="007B40A9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7B40A9">
        <w:rPr>
          <w:rFonts w:ascii="Arial" w:eastAsia="Times New Roman" w:hAnsi="Arial" w:cs="Arial"/>
          <w:color w:val="333333"/>
          <w:sz w:val="23"/>
          <w:szCs w:val="23"/>
        </w:rPr>
        <w:t>) ребенка или поступающим документы (копии документов).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3"/>
          <w:szCs w:val="23"/>
        </w:rPr>
        <w:t>------------------------------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4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5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6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7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8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1995, № 47, ст. 4472;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9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10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2011, № 1, ст. 15;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11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1998, № 22, ст. 2331;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12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2011, № 7, ст. 900;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13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lastRenderedPageBreak/>
        <w:t>14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7608; 2013, № 27, ст. 3477.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15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16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17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7598; 2016, № 27, ст. 4160.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18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19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20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21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22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23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24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25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7598.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26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7598.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27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28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lastRenderedPageBreak/>
        <w:t>29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7B40A9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30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185D98" w:rsidRPr="007B40A9" w:rsidRDefault="007B40A9" w:rsidP="007B40A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B40A9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31</w:t>
      </w:r>
      <w:r w:rsidRPr="007B40A9">
        <w:rPr>
          <w:rFonts w:ascii="Arial" w:eastAsia="Times New Roman" w:hAnsi="Arial" w:cs="Arial"/>
          <w:color w:val="333333"/>
          <w:sz w:val="23"/>
          <w:szCs w:val="23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  <w:bookmarkStart w:id="2" w:name="review"/>
      <w:bookmarkEnd w:id="2"/>
    </w:p>
    <w:sectPr w:rsidR="00185D98" w:rsidRPr="007B40A9" w:rsidSect="0018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A9"/>
    <w:rsid w:val="00185D98"/>
    <w:rsid w:val="00333C4F"/>
    <w:rsid w:val="00516BBB"/>
    <w:rsid w:val="00544D55"/>
    <w:rsid w:val="007B40A9"/>
    <w:rsid w:val="00A80E23"/>
    <w:rsid w:val="00C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4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4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7B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4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4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7B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 Years Without Harvest</Company>
  <LinksUpToDate>false</LinksUpToDate>
  <CharactersWithSpaces>27935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380504712579</cp:lastModifiedBy>
  <cp:revision>2</cp:revision>
  <dcterms:created xsi:type="dcterms:W3CDTF">2024-03-13T12:24:00Z</dcterms:created>
  <dcterms:modified xsi:type="dcterms:W3CDTF">2024-03-13T12:24:00Z</dcterms:modified>
</cp:coreProperties>
</file>